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CE4" w:rsidRDefault="00815413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梁晓东</w:t>
      </w:r>
      <w:bookmarkStart w:id="0" w:name="_GoBack"/>
      <w:bookmarkEnd w:id="0"/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5"/>
        <w:gridCol w:w="2010"/>
        <w:gridCol w:w="1885"/>
        <w:gridCol w:w="1800"/>
        <w:gridCol w:w="2741"/>
      </w:tblGrid>
      <w:tr w:rsidR="00C11CE4">
        <w:trPr>
          <w:trHeight w:val="872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10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梁晓东</w:t>
            </w:r>
          </w:p>
        </w:tc>
        <w:tc>
          <w:tcPr>
            <w:tcW w:w="188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741" w:type="dxa"/>
            <w:vMerge w:val="restart"/>
            <w:vAlign w:val="center"/>
          </w:tcPr>
          <w:p w:rsidR="00C11CE4" w:rsidRDefault="00815413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26035</wp:posOffset>
                  </wp:positionV>
                  <wp:extent cx="1045210" cy="1045210"/>
                  <wp:effectExtent l="0" t="0" r="2540" b="2540"/>
                  <wp:wrapNone/>
                  <wp:docPr id="1" name="图片 2" descr="photo_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photo_a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210" cy="1045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11CE4">
        <w:trPr>
          <w:trHeight w:val="818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2010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741" w:type="dxa"/>
            <w:vMerge/>
            <w:vAlign w:val="center"/>
          </w:tcPr>
          <w:p w:rsidR="00C11CE4" w:rsidRDefault="00C11CE4">
            <w:pPr>
              <w:jc w:val="center"/>
              <w:rPr>
                <w:sz w:val="24"/>
                <w:szCs w:val="24"/>
              </w:rPr>
            </w:pPr>
          </w:p>
        </w:tc>
      </w:tr>
      <w:tr w:rsidR="00C11CE4">
        <w:trPr>
          <w:trHeight w:val="855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895" w:type="dxa"/>
            <w:gridSpan w:val="2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C11CE4" w:rsidRDefault="00815413">
            <w:pPr>
              <w:pStyle w:val="a4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741" w:type="dxa"/>
            <w:vAlign w:val="center"/>
          </w:tcPr>
          <w:p w:rsidR="00C11CE4" w:rsidRPr="005A540D" w:rsidRDefault="00815413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高级工程师</w:t>
            </w:r>
          </w:p>
          <w:p w:rsidR="00C11CE4" w:rsidRDefault="00815413">
            <w:pPr>
              <w:jc w:val="center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安徽省综合评标评审专家</w:t>
            </w:r>
          </w:p>
        </w:tc>
      </w:tr>
      <w:tr w:rsidR="00C11CE4">
        <w:trPr>
          <w:trHeight w:val="433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436" w:type="dxa"/>
            <w:gridSpan w:val="4"/>
            <w:vAlign w:val="center"/>
          </w:tcPr>
          <w:p w:rsidR="00C11CE4" w:rsidRDefault="00C11CE4">
            <w:pPr>
              <w:jc w:val="center"/>
              <w:rPr>
                <w:sz w:val="24"/>
                <w:szCs w:val="24"/>
              </w:rPr>
            </w:pPr>
            <w:hyperlink r:id="rId9" w:history="1">
              <w:r w:rsidR="00815413" w:rsidRPr="005A540D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lxd@hfuu.edu.cn</w:t>
              </w:r>
            </w:hyperlink>
          </w:p>
        </w:tc>
      </w:tr>
      <w:tr w:rsidR="00C11CE4">
        <w:trPr>
          <w:trHeight w:val="951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436" w:type="dxa"/>
            <w:gridSpan w:val="4"/>
            <w:vAlign w:val="center"/>
          </w:tcPr>
          <w:p w:rsidR="00C11CE4" w:rsidRDefault="00815413">
            <w:pPr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主要从事软材料的力学行为分析与设计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材料与结构的失稳分析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生物力学、工程结构的优化设计与仿真分析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等研究。</w:t>
            </w:r>
          </w:p>
        </w:tc>
      </w:tr>
      <w:tr w:rsidR="00C11CE4">
        <w:trPr>
          <w:trHeight w:val="2474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436" w:type="dxa"/>
            <w:gridSpan w:val="4"/>
            <w:vAlign w:val="center"/>
          </w:tcPr>
          <w:p w:rsidR="00C11CE4" w:rsidRDefault="00815413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2002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年毕业于中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国科学技术大学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理论与应用力学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专业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学士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2004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年毕业于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香港大学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获得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计算力学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专业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学位；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2010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年毕业于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中国科学技术大学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获得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固体力学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专业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学位。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2005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年至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年任教于合肥工业大学土木与水利工程学院，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2010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年至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年在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新加坡南洋理工大学机械与宇航工程学院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从事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博士后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研究，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年至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年在奥意建筑工程设计有限公司从事结构设计与研发，现任教于合肥学院城市建设与交通学院。发表学术论文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16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篇，其中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SCI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篇、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EI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篇。</w:t>
            </w:r>
          </w:p>
        </w:tc>
      </w:tr>
      <w:tr w:rsidR="00C11CE4">
        <w:trPr>
          <w:trHeight w:val="1080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436" w:type="dxa"/>
            <w:gridSpan w:val="4"/>
            <w:vAlign w:val="center"/>
          </w:tcPr>
          <w:p w:rsidR="00C11CE4" w:rsidRDefault="00815413">
            <w:pPr>
              <w:snapToGrid w:val="0"/>
              <w:spacing w:line="360" w:lineRule="auto"/>
              <w:ind w:rightChars="100" w:right="210" w:firstLineChars="200" w:firstLine="440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主持安徽省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高校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自然科学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研究重点项目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和校人才科研基金计划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项目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  <w:tr w:rsidR="00C11CE4">
        <w:trPr>
          <w:trHeight w:val="1264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436" w:type="dxa"/>
            <w:gridSpan w:val="4"/>
            <w:vAlign w:val="center"/>
          </w:tcPr>
          <w:p w:rsidR="00C11CE4" w:rsidRDefault="00815413">
            <w:pPr>
              <w:snapToGrid w:val="0"/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代表性论文：</w:t>
            </w:r>
          </w:p>
          <w:p w:rsidR="00C11CE4" w:rsidRPr="005A540D" w:rsidRDefault="00815413"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Liang, X.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D.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Liu, J.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X.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Xu, P.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B.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Li, K. (2020). Surface Green’s function of a soft elastomer with the gravity effect.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Journal of Theoretical and Applied Mechanics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58(1), 35-44.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一类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C11CE4" w:rsidRPr="005A540D" w:rsidRDefault="00815413">
            <w:pPr>
              <w:snapToGrid w:val="0"/>
              <w:spacing w:line="36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Liang, X.D.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K. (2020).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Indentation of a Prestretched Strain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-Stiffening Elastomer,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Mathematics and Mechanics of Solids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1081286520919484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一类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C11CE4" w:rsidRPr="005A540D" w:rsidRDefault="00815413">
            <w:pPr>
              <w:snapToGrid w:val="0"/>
              <w:spacing w:line="36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Song,Z.Q.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Liang,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X.D.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Li,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K.,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Cai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S.Q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.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(2020).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Surface mechanics of a stretched elastomer layer bonded on a rigid substrate,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International Journal of Solids and Structur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es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2020, 200-201: 1-12.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（共同第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作者）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（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一类，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中科院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SCI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分区二区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）</w:t>
            </w:r>
          </w:p>
          <w:p w:rsidR="00C11CE4" w:rsidRPr="005A540D" w:rsidRDefault="00815413">
            <w:pPr>
              <w:snapToGrid w:val="0"/>
              <w:spacing w:line="36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Liang, X.D.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K.(2020).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Adhesion of a cell on a prestretched elastomer incorporating gravity effect,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European Journal of Mechanics - A/Solids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, 84: 104077.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（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一类，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中科院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SCI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分区二区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）</w:t>
            </w:r>
          </w:p>
          <w:p w:rsidR="00C11CE4" w:rsidRPr="005A540D" w:rsidRDefault="00815413">
            <w:pPr>
              <w:snapToGrid w:val="0"/>
              <w:spacing w:line="36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5.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Liang, X.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D.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, Li, K., Cai,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S.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Q.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(2015). Drying-Induced Deformation in Fiber-Embedded Gels to Mimic Plant Nastic Movements.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International Journal of Applied Mechanics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07(02).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一类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C11CE4" w:rsidRPr="005A540D" w:rsidRDefault="00815413">
            <w:pPr>
              <w:snapToGrid w:val="0"/>
              <w:spacing w:line="36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6.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Liang, X.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D.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Ni, Y., He, L.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H.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(2010). Shape-dependent composition profile in epitaxial alloy quantum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dots: A phase-field simulation.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Computational Materials Science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48(4), 871-874.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一类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C11CE4" w:rsidRDefault="00815413">
            <w:pPr>
              <w:snapToGrid w:val="0"/>
              <w:spacing w:line="360" w:lineRule="exact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7.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He, L.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H.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,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Liang, X.D.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(2010). Morphological stability of epitaxy films on 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lastRenderedPageBreak/>
              <w:t>pre-strained substrates.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EPL</w:t>
            </w:r>
            <w:r w:rsidRPr="005A540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90(2).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一类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</w:tc>
      </w:tr>
      <w:tr w:rsidR="00C11CE4">
        <w:trPr>
          <w:trHeight w:val="2008"/>
          <w:jc w:val="center"/>
        </w:trPr>
        <w:tc>
          <w:tcPr>
            <w:tcW w:w="965" w:type="dxa"/>
            <w:vAlign w:val="center"/>
          </w:tcPr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C11CE4" w:rsidRDefault="0081541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436" w:type="dxa"/>
            <w:gridSpan w:val="4"/>
            <w:vAlign w:val="center"/>
          </w:tcPr>
          <w:p w:rsidR="00C11CE4" w:rsidRDefault="00815413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年中国建筑学会科技进步奖二等奖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A540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项。</w:t>
            </w:r>
          </w:p>
        </w:tc>
      </w:tr>
    </w:tbl>
    <w:p w:rsidR="00C11CE4" w:rsidRDefault="00C11CE4">
      <w:pPr>
        <w:jc w:val="center"/>
        <w:rPr>
          <w:sz w:val="32"/>
          <w:szCs w:val="28"/>
        </w:rPr>
      </w:pPr>
    </w:p>
    <w:p w:rsidR="00C11CE4" w:rsidRDefault="00C11CE4"/>
    <w:sectPr w:rsidR="00C11CE4" w:rsidSect="00C11CE4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413" w:rsidRDefault="00815413" w:rsidP="005A540D">
      <w:pPr>
        <w:spacing w:line="240" w:lineRule="auto"/>
      </w:pPr>
      <w:r>
        <w:separator/>
      </w:r>
    </w:p>
  </w:endnote>
  <w:endnote w:type="continuationSeparator" w:id="1">
    <w:p w:rsidR="00815413" w:rsidRDefault="00815413" w:rsidP="005A540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413" w:rsidRDefault="00815413" w:rsidP="005A540D">
      <w:pPr>
        <w:spacing w:line="240" w:lineRule="auto"/>
      </w:pPr>
      <w:r>
        <w:separator/>
      </w:r>
    </w:p>
  </w:footnote>
  <w:footnote w:type="continuationSeparator" w:id="1">
    <w:p w:rsidR="00815413" w:rsidRDefault="00815413" w:rsidP="005A540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7C5B49"/>
    <w:multiLevelType w:val="singleLevel"/>
    <w:tmpl w:val="E17C5B4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5A540D"/>
    <w:rsid w:val="00815413"/>
    <w:rsid w:val="00B51611"/>
    <w:rsid w:val="00C11CE4"/>
    <w:rsid w:val="00FB7787"/>
    <w:rsid w:val="09B37A1E"/>
    <w:rsid w:val="0BA378DA"/>
    <w:rsid w:val="0D9972B2"/>
    <w:rsid w:val="1139271F"/>
    <w:rsid w:val="16E61FCC"/>
    <w:rsid w:val="254636FC"/>
    <w:rsid w:val="27F9502B"/>
    <w:rsid w:val="2A29669D"/>
    <w:rsid w:val="2BB531FF"/>
    <w:rsid w:val="2D2223C5"/>
    <w:rsid w:val="3B883277"/>
    <w:rsid w:val="41000F5C"/>
    <w:rsid w:val="41346D2B"/>
    <w:rsid w:val="50125F71"/>
    <w:rsid w:val="52D3539E"/>
    <w:rsid w:val="53AC493B"/>
    <w:rsid w:val="5BC62BCD"/>
    <w:rsid w:val="5C0427B7"/>
    <w:rsid w:val="5E1E1A1C"/>
    <w:rsid w:val="5FBE1F02"/>
    <w:rsid w:val="671D677D"/>
    <w:rsid w:val="7CF37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CE4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C11CE4"/>
    <w:rPr>
      <w:color w:val="0000FF"/>
      <w:u w:val="single"/>
    </w:rPr>
  </w:style>
  <w:style w:type="paragraph" w:customStyle="1" w:styleId="a4">
    <w:name w:val="标准"/>
    <w:basedOn w:val="a"/>
    <w:qFormat/>
    <w:rsid w:val="00C11CE4"/>
    <w:pPr>
      <w:spacing w:before="120" w:after="120"/>
    </w:pPr>
    <w:rPr>
      <w:rFonts w:ascii="宋体"/>
    </w:rPr>
  </w:style>
  <w:style w:type="character" w:customStyle="1" w:styleId="medblacktext">
    <w:name w:val="medblacktext"/>
    <w:basedOn w:val="a0"/>
    <w:qFormat/>
    <w:rsid w:val="00C11CE4"/>
  </w:style>
  <w:style w:type="paragraph" w:styleId="a5">
    <w:name w:val="header"/>
    <w:basedOn w:val="a"/>
    <w:link w:val="Char"/>
    <w:uiPriority w:val="99"/>
    <w:semiHidden/>
    <w:unhideWhenUsed/>
    <w:rsid w:val="005A5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A540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A540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A54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xd@hfu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263</Words>
  <Characters>1504</Characters>
  <Application>Microsoft Office Word</Application>
  <DocSecurity>0</DocSecurity>
  <Lines>12</Lines>
  <Paragraphs>3</Paragraphs>
  <ScaleCrop>false</ScaleCrop>
  <Company>Microsoft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