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bookmarkStart w:id="0" w:name="_GoBack"/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附件2</w:t>
      </w:r>
    </w:p>
    <w:bookmarkEnd w:id="0"/>
    <w:p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“筑梦远航</w:t>
      </w:r>
      <w:r>
        <w:rPr>
          <w:rFonts w:hint="eastAsia"/>
          <w:b/>
          <w:bCs/>
          <w:sz w:val="36"/>
          <w:szCs w:val="36"/>
          <w:lang w:val="en-US" w:eastAsia="zh-CN"/>
        </w:rPr>
        <w:t xml:space="preserve"> 爱心助学</w:t>
      </w:r>
      <w:r>
        <w:rPr>
          <w:rFonts w:hint="eastAsia"/>
          <w:b/>
          <w:bCs/>
          <w:sz w:val="36"/>
          <w:szCs w:val="36"/>
        </w:rPr>
        <w:t>”电话交流记录表</w:t>
      </w:r>
    </w:p>
    <w:tbl>
      <w:tblPr>
        <w:tblStyle w:val="3"/>
        <w:tblW w:w="86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3"/>
        <w:gridCol w:w="2027"/>
        <w:gridCol w:w="2519"/>
        <w:gridCol w:w="18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3" w:hRule="atLeast"/>
        </w:trPr>
        <w:tc>
          <w:tcPr>
            <w:tcW w:w="2233" w:type="dxa"/>
            <w:vAlign w:val="center"/>
          </w:tcPr>
          <w:p>
            <w:pPr>
              <w:ind w:firstLine="843" w:firstLineChars="300"/>
              <w:jc w:val="left"/>
              <w:rPr>
                <w:rFonts w:hint="eastAsia" w:eastAsiaTheme="minorEastAsia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时间</w:t>
            </w:r>
          </w:p>
        </w:tc>
        <w:tc>
          <w:tcPr>
            <w:tcW w:w="2027" w:type="dxa"/>
          </w:tcPr>
          <w:p>
            <w:pPr>
              <w:jc w:val="center"/>
              <w:rPr>
                <w:rFonts w:hint="eastAsia"/>
                <w:sz w:val="36"/>
                <w:szCs w:val="36"/>
                <w:lang w:val="en-US" w:eastAsia="zh-CN"/>
              </w:rPr>
            </w:pPr>
          </w:p>
          <w:p>
            <w:pPr>
              <w:jc w:val="center"/>
              <w:rPr>
                <w:rFonts w:hint="default" w:eastAsiaTheme="minorEastAsia"/>
                <w:sz w:val="36"/>
                <w:szCs w:val="36"/>
                <w:lang w:val="en-US" w:eastAsia="zh-CN"/>
              </w:rPr>
            </w:pPr>
          </w:p>
        </w:tc>
        <w:tc>
          <w:tcPr>
            <w:tcW w:w="2519" w:type="dxa"/>
            <w:vAlign w:val="center"/>
          </w:tcPr>
          <w:p>
            <w:pPr>
              <w:jc w:val="both"/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负责人/班级/组织</w:t>
            </w:r>
          </w:p>
        </w:tc>
        <w:tc>
          <w:tcPr>
            <w:tcW w:w="1863" w:type="dxa"/>
          </w:tcPr>
          <w:p>
            <w:pPr>
              <w:jc w:val="center"/>
              <w:rPr>
                <w:rFonts w:hint="default" w:eastAsiaTheme="minorEastAsia"/>
                <w:sz w:val="36"/>
                <w:szCs w:val="36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3" w:type="dxa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儿童姓名</w:t>
            </w:r>
          </w:p>
        </w:tc>
        <w:tc>
          <w:tcPr>
            <w:tcW w:w="2027" w:type="dxa"/>
          </w:tcPr>
          <w:p>
            <w:pPr>
              <w:jc w:val="center"/>
              <w:rPr>
                <w:rFonts w:hint="default" w:eastAsiaTheme="minorEastAsia"/>
                <w:sz w:val="28"/>
                <w:szCs w:val="28"/>
                <w:lang w:val="en-US" w:eastAsia="zh-CN"/>
              </w:rPr>
            </w:pPr>
          </w:p>
        </w:tc>
        <w:tc>
          <w:tcPr>
            <w:tcW w:w="2519" w:type="dxa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性别</w:t>
            </w:r>
          </w:p>
        </w:tc>
        <w:tc>
          <w:tcPr>
            <w:tcW w:w="1863" w:type="dxa"/>
          </w:tcPr>
          <w:p>
            <w:pPr>
              <w:rPr>
                <w:rFonts w:hint="eastAsia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3" w:type="dxa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村庄</w:t>
            </w:r>
          </w:p>
        </w:tc>
        <w:tc>
          <w:tcPr>
            <w:tcW w:w="2027" w:type="dxa"/>
          </w:tcPr>
          <w:p>
            <w:pPr>
              <w:jc w:val="center"/>
              <w:rPr>
                <w:rFonts w:hint="eastAsia" w:eastAsiaTheme="minorEastAsia"/>
                <w:sz w:val="28"/>
                <w:szCs w:val="28"/>
                <w:lang w:val="en-US" w:eastAsia="zh-CN"/>
              </w:rPr>
            </w:pPr>
          </w:p>
        </w:tc>
        <w:tc>
          <w:tcPr>
            <w:tcW w:w="2519" w:type="dxa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年级</w:t>
            </w:r>
          </w:p>
        </w:tc>
        <w:tc>
          <w:tcPr>
            <w:tcW w:w="1863" w:type="dxa"/>
          </w:tcPr>
          <w:p>
            <w:pPr>
              <w:jc w:val="center"/>
              <w:rPr>
                <w:rFonts w:hint="default" w:eastAsiaTheme="minorEastAsia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2233" w:type="dxa"/>
            <w:vMerge w:val="restart"/>
            <w:textDirection w:val="tbLrV"/>
            <w:vAlign w:val="center"/>
          </w:tcPr>
          <w:p>
            <w:pPr>
              <w:ind w:left="113" w:right="113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44"/>
                <w:szCs w:val="44"/>
              </w:rPr>
              <w:t>谈话内容</w:t>
            </w:r>
          </w:p>
        </w:tc>
        <w:tc>
          <w:tcPr>
            <w:tcW w:w="6409" w:type="dxa"/>
            <w:gridSpan w:val="3"/>
          </w:tcPr>
          <w:p>
            <w:pPr>
              <w:jc w:val="left"/>
              <w:rPr>
                <w:rFonts w:hint="default" w:eastAsiaTheme="minorEastAsia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2233" w:type="dxa"/>
            <w:vMerge w:val="continue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409" w:type="dxa"/>
            <w:gridSpan w:val="3"/>
          </w:tcPr>
          <w:p>
            <w:pPr>
              <w:jc w:val="left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2233" w:type="dxa"/>
            <w:vMerge w:val="continue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409" w:type="dxa"/>
            <w:gridSpan w:val="3"/>
          </w:tcPr>
          <w:p>
            <w:pPr>
              <w:jc w:val="left"/>
              <w:rPr>
                <w:rFonts w:hint="default" w:eastAsiaTheme="minorEastAsia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2233" w:type="dxa"/>
            <w:vMerge w:val="continue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409" w:type="dxa"/>
            <w:gridSpan w:val="3"/>
          </w:tcPr>
          <w:p>
            <w:pPr>
              <w:jc w:val="left"/>
              <w:rPr>
                <w:rFonts w:hint="default" w:eastAsiaTheme="minorEastAsia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2233" w:type="dxa"/>
            <w:vMerge w:val="continue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409" w:type="dxa"/>
            <w:gridSpan w:val="3"/>
          </w:tcPr>
          <w:p>
            <w:pPr>
              <w:jc w:val="left"/>
              <w:rPr>
                <w:rFonts w:hint="default" w:eastAsiaTheme="minorEastAsia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2233" w:type="dxa"/>
            <w:vMerge w:val="continue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409" w:type="dxa"/>
            <w:gridSpan w:val="3"/>
          </w:tcPr>
          <w:p>
            <w:pPr>
              <w:jc w:val="left"/>
              <w:rPr>
                <w:rFonts w:hint="default" w:eastAsiaTheme="minorEastAsia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2233" w:type="dxa"/>
            <w:vMerge w:val="continue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409" w:type="dxa"/>
            <w:gridSpan w:val="3"/>
          </w:tcPr>
          <w:p>
            <w:pPr>
              <w:jc w:val="left"/>
              <w:rPr>
                <w:rFonts w:hint="default" w:eastAsiaTheme="minorEastAsia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2233" w:type="dxa"/>
            <w:vMerge w:val="continue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409" w:type="dxa"/>
            <w:gridSpan w:val="3"/>
          </w:tcPr>
          <w:p>
            <w:pPr>
              <w:jc w:val="left"/>
              <w:rPr>
                <w:rFonts w:hint="default" w:eastAsiaTheme="minorEastAsia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8" w:hRule="atLeast"/>
        </w:trPr>
        <w:tc>
          <w:tcPr>
            <w:tcW w:w="2233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取得效果</w:t>
            </w:r>
          </w:p>
        </w:tc>
        <w:tc>
          <w:tcPr>
            <w:tcW w:w="6409" w:type="dxa"/>
            <w:gridSpan w:val="3"/>
          </w:tcPr>
          <w:p>
            <w:pPr>
              <w:jc w:val="left"/>
              <w:rPr>
                <w:rFonts w:hint="default" w:eastAsiaTheme="minorEastAsia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2233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存在问题</w:t>
            </w:r>
          </w:p>
        </w:tc>
        <w:tc>
          <w:tcPr>
            <w:tcW w:w="6409" w:type="dxa"/>
            <w:gridSpan w:val="3"/>
          </w:tcPr>
          <w:p>
            <w:pPr>
              <w:jc w:val="left"/>
              <w:rPr>
                <w:rFonts w:hint="default" w:eastAsiaTheme="minorEastAsia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</w:trPr>
        <w:tc>
          <w:tcPr>
            <w:tcW w:w="2233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解决方案</w:t>
            </w:r>
          </w:p>
        </w:tc>
        <w:tc>
          <w:tcPr>
            <w:tcW w:w="6409" w:type="dxa"/>
            <w:gridSpan w:val="3"/>
          </w:tcPr>
          <w:p>
            <w:pPr>
              <w:jc w:val="left"/>
              <w:rPr>
                <w:rFonts w:hint="default" w:eastAsiaTheme="minorEastAsia"/>
                <w:sz w:val="28"/>
                <w:szCs w:val="28"/>
                <w:lang w:val="en-US" w:eastAsia="zh-CN"/>
              </w:rPr>
            </w:pPr>
          </w:p>
        </w:tc>
      </w:tr>
    </w:tbl>
    <w:p>
      <w:pPr>
        <w:jc w:val="both"/>
        <w:rPr>
          <w:sz w:val="15"/>
          <w:szCs w:val="15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